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Сведения об обеспечении возможностей для получения образования инвалидами и лицами с ограниченными возможностями здоровья</w:t>
      </w:r>
    </w:p>
    <w:p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>в МБОУ «Новосуркинская ООШ»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4673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Центральный вход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 пандус отсутствует,  предусмотрена двустворчатая распашная дверь.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Конструктивные особенности здания МБОУ «Новосуркинская ООШ» не предусматривают наличие подъемников.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-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отсутствуют.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Хочу такой с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Отсутствует 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специально оборудованный санузел (поручни, специализированное сантехническое оборудование).</w:t>
            </w:r>
          </w:p>
          <w:p>
            <w:pPr>
              <w:shd w:val="clear" w:color="auto" w:fill="FFFFFF"/>
              <w:spacing w:after="0" w:line="33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</w:tc>
        <w:tc>
          <w:tcPr>
            <w:tcW w:w="4673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Здание МБОУ «Новосуркинская ООШ» оснащено противопожарной сигнализацией, необходимыми табличками и указателями, и звуковой информацией для сигнализации об опасности.</w:t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Для оказания доврачебной первичной медицинской помощи в школе функционирует фельдшеро-акушерский пункт (ФАП). ФАП оснащён оборудованием, инвентарем и инструментарием в соответствии с СанПиН.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Хочу такой с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Медицинское сопровождение учащихся школы осуществляет фельдшер ФАП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673" w:type="dxa"/>
          </w:tcPr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Имеющиеся формы обучения: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- инклюзивная в общих группах - Нет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- специальная в специализированных группах - Нет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- смешанная (частично в общих группах, частично в специальных) - Нет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 - по индивидуальному учебному плану - Да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Хочу такой с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- с применением дистанционных технологий - Да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 - наличие адаптированных образовательных программ - Да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Специально предусмотренные и оборудованные помещения - 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отсутствуют</w:t>
            </w:r>
          </w:p>
          <w:p>
            <w:pPr>
              <w:shd w:val="clear" w:color="auto" w:fill="FFFFFF"/>
              <w:spacing w:after="0" w:line="42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Библиотека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не укомплектована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 специальными адаптивно-техническими средствами для инвалидов («говорящими книгами» на флеш-картах и специальными аппаратами для их воспроизведения)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4673" w:type="dxa"/>
          </w:tcPr>
          <w:p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Оборудование и персонал пищеблока МБОУ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>«Новосуркинская ООШ»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покрывают потребность обучающихся в горячем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питании.</w:t>
            </w:r>
          </w:p>
          <w:p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Создание отдельного меню для инвалидов и лиц с ОВЗ  практикуется.</w:t>
            </w:r>
          </w:p>
          <w:p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Организовано бесплатное  питание для обучающихся 1-4 классов</w:t>
            </w:r>
            <w:bookmarkStart w:id="0" w:name="_GoBack"/>
            <w:bookmarkEnd w:id="0"/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8"/>
                <w:szCs w:val="28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Классные руководители сопровождают обучающихся в столовую.</w:t>
            </w:r>
          </w:p>
          <w:p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Столовая расположена на 1 этаже, имеет отдельный вход.</w:t>
            </w:r>
          </w:p>
          <w:p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Ширина дверного прохода обеспечивает движение кресла-коляски совместно с обучающимися.</w:t>
            </w:r>
          </w:p>
          <w:p>
            <w:pPr>
              <w:shd w:val="clear" w:color="auto" w:fill="FFFFFF"/>
              <w:spacing w:after="0" w:line="330" w:lineRule="atLeast"/>
              <w:ind w:firstLine="567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  <w:t>Перед обеденным залом столовой оборудована зона, где расположены умывальники.   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Кадровое обеспечение образования 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</w:p>
        </w:tc>
        <w:tc>
          <w:tcPr>
            <w:tcW w:w="467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Имеются сотрудники, прошедшие курсы оказания первой помощи. Также имеются сотрудники, получившие дополнительное образование для обучения инвалидов и лиц с ограниченными возможностями здоровья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Наличие общежития, интерната,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467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Отсутствуют</w:t>
            </w:r>
          </w:p>
        </w:tc>
      </w:tr>
    </w:tbl>
    <w:p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Директор МБОУ «Новосуркинская ООШ»                    Алендукова Э.М.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90"/>
    <w:rsid w:val="00187B17"/>
    <w:rsid w:val="00832E90"/>
    <w:rsid w:val="00911353"/>
    <w:rsid w:val="72C1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566</Words>
  <Characters>3228</Characters>
  <Lines>26</Lines>
  <Paragraphs>7</Paragraphs>
  <TotalTime>20</TotalTime>
  <ScaleCrop>false</ScaleCrop>
  <LinksUpToDate>false</LinksUpToDate>
  <CharactersWithSpaces>3787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2021-08-05T12:55:00Z</dcterms:created>
  <dc:creator>Юлия Ахметовна</dc:creator>
  <cp:lastModifiedBy>Наталья Евгеньевна Александрова</cp:lastModifiedBy>
  <dcterms:modified xsi:type="dcterms:W3CDTF">2023-03-02T06:25:31Z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080BE59A98084D699C2AE97A2E4F1025</vt:lpwstr>
  </property>
</Properties>
</file>